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5B5" w:rsidRDefault="00F125B5" w:rsidP="00F125B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125B5" w:rsidRDefault="00F125B5" w:rsidP="00F125B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125B5" w:rsidRDefault="00F125B5" w:rsidP="00F125B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125B5" w:rsidRDefault="00F125B5" w:rsidP="00F125B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E1AE8" w:rsidRDefault="000E1AE8" w:rsidP="000E1AE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125B5" w:rsidRDefault="00F125B5" w:rsidP="00F125B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250BF" w:rsidRPr="00087EC1" w:rsidRDefault="009250BF" w:rsidP="00F125B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9250BF" w:rsidRPr="00087EC1" w:rsidRDefault="009250BF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EF415D">
        <w:rPr>
          <w:rFonts w:ascii="Times New Roman" w:hAnsi="Times New Roman"/>
          <w:sz w:val="24"/>
          <w:szCs w:val="24"/>
        </w:rPr>
        <w:t xml:space="preserve">семинарского </w:t>
      </w:r>
      <w:r w:rsidRPr="00087EC1">
        <w:rPr>
          <w:rFonts w:ascii="Times New Roman" w:hAnsi="Times New Roman"/>
          <w:sz w:val="24"/>
          <w:szCs w:val="24"/>
        </w:rPr>
        <w:t>занятия</w:t>
      </w:r>
    </w:p>
    <w:p w:rsidR="009250BF" w:rsidRPr="00EF415D" w:rsidRDefault="009250BF" w:rsidP="00007BA9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>1</w:t>
      </w:r>
      <w:bookmarkStart w:id="0" w:name="_GoBack"/>
      <w:r w:rsidRPr="00EF415D">
        <w:rPr>
          <w:sz w:val="24"/>
        </w:rPr>
        <w:t xml:space="preserve">. Название: </w:t>
      </w:r>
      <w:r w:rsidRPr="00EF415D">
        <w:rPr>
          <w:bCs/>
          <w:color w:val="000000"/>
          <w:spacing w:val="1"/>
          <w:sz w:val="24"/>
        </w:rPr>
        <w:t>Поджелудочная железа и ее</w:t>
      </w:r>
      <w:r w:rsidRPr="00EF415D">
        <w:rPr>
          <w:color w:val="000000"/>
          <w:spacing w:val="1"/>
          <w:sz w:val="24"/>
        </w:rPr>
        <w:t xml:space="preserve"> </w:t>
      </w:r>
      <w:r w:rsidRPr="00EF415D">
        <w:rPr>
          <w:bCs/>
          <w:color w:val="000000"/>
          <w:spacing w:val="1"/>
          <w:sz w:val="24"/>
        </w:rPr>
        <w:t xml:space="preserve">инкреторная </w:t>
      </w:r>
      <w:r w:rsidRPr="00EF415D">
        <w:rPr>
          <w:bCs/>
          <w:color w:val="000000"/>
          <w:spacing w:val="-2"/>
          <w:sz w:val="24"/>
        </w:rPr>
        <w:t>функция</w:t>
      </w:r>
      <w:r w:rsidRPr="00EF415D">
        <w:rPr>
          <w:sz w:val="24"/>
        </w:rPr>
        <w:t xml:space="preserve"> </w:t>
      </w:r>
    </w:p>
    <w:p w:rsidR="009250BF" w:rsidRPr="00EF415D" w:rsidRDefault="009250BF" w:rsidP="00007BA9">
      <w:pPr>
        <w:pStyle w:val="3"/>
        <w:ind w:left="720"/>
        <w:jc w:val="both"/>
        <w:rPr>
          <w:sz w:val="24"/>
        </w:rPr>
      </w:pPr>
      <w:r w:rsidRPr="00EF415D">
        <w:rPr>
          <w:sz w:val="24"/>
        </w:rPr>
        <w:t xml:space="preserve">2. Код темы занятия по унифицированной программе: </w:t>
      </w:r>
      <w:r w:rsidR="00EF415D" w:rsidRPr="00EF415D">
        <w:rPr>
          <w:sz w:val="24"/>
        </w:rPr>
        <w:t>5.4</w:t>
      </w:r>
    </w:p>
    <w:p w:rsidR="009250BF" w:rsidRPr="00EF415D" w:rsidRDefault="009250B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F415D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EF415D" w:rsidRPr="00EF415D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«Э</w:t>
      </w:r>
      <w:r w:rsidRPr="00EF415D">
        <w:rPr>
          <w:rFonts w:ascii="Times New Roman" w:hAnsi="Times New Roman"/>
          <w:sz w:val="24"/>
          <w:szCs w:val="24"/>
        </w:rPr>
        <w:t>ндокринология»</w:t>
      </w:r>
    </w:p>
    <w:p w:rsidR="009250BF" w:rsidRPr="00EF415D" w:rsidRDefault="009250BF" w:rsidP="00EF415D">
      <w:pPr>
        <w:pStyle w:val="a8"/>
        <w:ind w:left="714"/>
        <w:rPr>
          <w:rFonts w:ascii="Times New Roman" w:hAnsi="Times New Roman"/>
          <w:sz w:val="24"/>
          <w:szCs w:val="24"/>
        </w:rPr>
      </w:pPr>
      <w:r w:rsidRPr="00EF415D">
        <w:rPr>
          <w:rFonts w:ascii="Times New Roman" w:hAnsi="Times New Roman"/>
          <w:sz w:val="24"/>
          <w:szCs w:val="24"/>
        </w:rPr>
        <w:t xml:space="preserve">4. Контингент </w:t>
      </w:r>
      <w:r w:rsidR="008258FF" w:rsidRPr="00EF415D">
        <w:rPr>
          <w:rFonts w:ascii="Times New Roman" w:hAnsi="Times New Roman"/>
          <w:sz w:val="24"/>
          <w:szCs w:val="24"/>
        </w:rPr>
        <w:t xml:space="preserve">обучающихся: </w:t>
      </w:r>
      <w:r w:rsidR="00EF415D" w:rsidRPr="00EF415D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9250BF" w:rsidRPr="00EF415D" w:rsidRDefault="009250B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F415D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EF415D" w:rsidRPr="00EF415D">
        <w:rPr>
          <w:rFonts w:ascii="Times New Roman" w:hAnsi="Times New Roman"/>
          <w:sz w:val="24"/>
          <w:szCs w:val="24"/>
        </w:rPr>
        <w:t xml:space="preserve">2 </w:t>
      </w:r>
      <w:r w:rsidR="008258FF" w:rsidRPr="00EF415D">
        <w:rPr>
          <w:rFonts w:ascii="Times New Roman" w:hAnsi="Times New Roman"/>
          <w:sz w:val="24"/>
          <w:szCs w:val="24"/>
        </w:rPr>
        <w:t>час</w:t>
      </w:r>
      <w:r w:rsidR="00EF415D" w:rsidRPr="00EF415D">
        <w:rPr>
          <w:rFonts w:ascii="Times New Roman" w:hAnsi="Times New Roman"/>
          <w:sz w:val="24"/>
          <w:szCs w:val="24"/>
        </w:rPr>
        <w:t>а</w:t>
      </w:r>
      <w:r w:rsidRPr="00EF415D">
        <w:rPr>
          <w:rFonts w:ascii="Times New Roman" w:hAnsi="Times New Roman"/>
          <w:sz w:val="24"/>
          <w:szCs w:val="24"/>
        </w:rPr>
        <w:t>.</w:t>
      </w:r>
    </w:p>
    <w:p w:rsidR="00EF415D" w:rsidRPr="00EF415D" w:rsidRDefault="000E1AE8" w:rsidP="00EF415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F415D">
        <w:rPr>
          <w:rFonts w:ascii="Times New Roman" w:hAnsi="Times New Roman"/>
          <w:sz w:val="24"/>
          <w:szCs w:val="24"/>
        </w:rPr>
        <w:t>6</w:t>
      </w:r>
      <w:r w:rsidR="009250BF" w:rsidRPr="00EF415D">
        <w:rPr>
          <w:rFonts w:ascii="Times New Roman" w:hAnsi="Times New Roman"/>
          <w:sz w:val="24"/>
          <w:szCs w:val="24"/>
        </w:rPr>
        <w:t>. Цели:</w:t>
      </w:r>
      <w:r w:rsidR="00EF415D" w:rsidRPr="00EF415D">
        <w:rPr>
          <w:rFonts w:ascii="Times New Roman" w:hAnsi="Times New Roman"/>
          <w:sz w:val="24"/>
          <w:szCs w:val="24"/>
        </w:rPr>
        <w:t xml:space="preserve"> </w:t>
      </w:r>
      <w:r w:rsidR="00EF415D" w:rsidRPr="00EF415D">
        <w:rPr>
          <w:rFonts w:ascii="Times New Roman" w:hAnsi="Times New Roman"/>
          <w:sz w:val="24"/>
        </w:rPr>
        <w:t>в</w:t>
      </w:r>
      <w:r w:rsidR="008258FF" w:rsidRPr="00EF415D">
        <w:rPr>
          <w:rFonts w:ascii="Times New Roman" w:hAnsi="Times New Roman"/>
          <w:sz w:val="24"/>
        </w:rPr>
        <w:t xml:space="preserve"> результате освоения темы</w:t>
      </w:r>
      <w:r w:rsidR="009250BF" w:rsidRPr="00EF415D">
        <w:rPr>
          <w:rFonts w:ascii="Times New Roman" w:hAnsi="Times New Roman"/>
          <w:sz w:val="24"/>
        </w:rPr>
        <w:t xml:space="preserve"> </w:t>
      </w:r>
      <w:r w:rsidR="00EF415D" w:rsidRPr="00EF415D">
        <w:rPr>
          <w:rFonts w:ascii="Times New Roman" w:hAnsi="Times New Roman"/>
          <w:sz w:val="24"/>
        </w:rPr>
        <w:t xml:space="preserve">обучающийся должен уметь </w:t>
      </w:r>
      <w:r w:rsidR="009250BF" w:rsidRPr="00EF415D">
        <w:rPr>
          <w:rFonts w:ascii="Times New Roman" w:hAnsi="Times New Roman"/>
          <w:sz w:val="24"/>
        </w:rPr>
        <w:t>оценивать результаты функциональных методов исследования поджелудочной железы.</w:t>
      </w:r>
    </w:p>
    <w:p w:rsidR="00EF415D" w:rsidRPr="00EF415D" w:rsidRDefault="00EF415D" w:rsidP="00EF415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F415D">
        <w:rPr>
          <w:rFonts w:ascii="Times New Roman" w:hAnsi="Times New Roman"/>
          <w:sz w:val="24"/>
          <w:szCs w:val="24"/>
        </w:rPr>
        <w:t xml:space="preserve">7. </w:t>
      </w:r>
      <w:r w:rsidR="009250BF" w:rsidRPr="00EF415D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="009250BF" w:rsidRPr="00EF415D">
        <w:rPr>
          <w:rFonts w:ascii="Times New Roman" w:hAnsi="Times New Roman"/>
          <w:spacing w:val="-1"/>
        </w:rPr>
        <w:t xml:space="preserve"> </w:t>
      </w:r>
      <w:r w:rsidR="009250BF" w:rsidRPr="00EF415D">
        <w:rPr>
          <w:rFonts w:ascii="Times New Roman" w:hAnsi="Times New Roman"/>
          <w:color w:val="000000"/>
          <w:spacing w:val="-1"/>
        </w:rPr>
        <w:t>Эмбриогенез поджелудочной железы</w:t>
      </w:r>
      <w:r w:rsidR="009250BF" w:rsidRPr="00EF415D">
        <w:rPr>
          <w:rFonts w:ascii="Times New Roman" w:hAnsi="Times New Roman"/>
        </w:rPr>
        <w:t xml:space="preserve">. </w:t>
      </w:r>
      <w:r w:rsidR="009250BF" w:rsidRPr="00EF415D">
        <w:rPr>
          <w:rFonts w:ascii="Times New Roman" w:hAnsi="Times New Roman"/>
          <w:color w:val="000000"/>
          <w:spacing w:val="-1"/>
        </w:rPr>
        <w:t>Роль нейтрального зародышевого гребня в фор</w:t>
      </w:r>
      <w:r w:rsidR="009250BF" w:rsidRPr="00EF415D">
        <w:rPr>
          <w:rFonts w:ascii="Times New Roman" w:hAnsi="Times New Roman"/>
          <w:color w:val="000000"/>
          <w:spacing w:val="-1"/>
        </w:rPr>
        <w:softHyphen/>
      </w:r>
      <w:r w:rsidR="009250BF" w:rsidRPr="00EF415D">
        <w:rPr>
          <w:rFonts w:ascii="Times New Roman" w:hAnsi="Times New Roman"/>
          <w:color w:val="000000"/>
        </w:rPr>
        <w:t>мировании поджелудочной железы</w:t>
      </w:r>
      <w:r w:rsidR="009250BF" w:rsidRPr="00EF415D">
        <w:rPr>
          <w:rFonts w:ascii="Times New Roman" w:hAnsi="Times New Roman"/>
        </w:rPr>
        <w:t xml:space="preserve">. </w:t>
      </w:r>
      <w:r w:rsidR="009250BF" w:rsidRPr="00EF415D">
        <w:rPr>
          <w:rFonts w:ascii="Times New Roman" w:hAnsi="Times New Roman"/>
          <w:color w:val="000000"/>
          <w:spacing w:val="-1"/>
        </w:rPr>
        <w:t>Топография</w:t>
      </w:r>
      <w:r w:rsidR="009250BF" w:rsidRPr="00EF415D">
        <w:rPr>
          <w:rFonts w:ascii="Times New Roman" w:hAnsi="Times New Roman"/>
        </w:rPr>
        <w:t xml:space="preserve">. </w:t>
      </w:r>
      <w:r w:rsidR="009250BF" w:rsidRPr="00EF415D">
        <w:rPr>
          <w:rFonts w:ascii="Times New Roman" w:hAnsi="Times New Roman"/>
          <w:color w:val="000000"/>
          <w:spacing w:val="-1"/>
        </w:rPr>
        <w:t xml:space="preserve">Взаимоотношения поджелудочной железы с </w:t>
      </w:r>
      <w:r w:rsidR="009250BF" w:rsidRPr="00EF415D">
        <w:rPr>
          <w:rFonts w:ascii="Times New Roman" w:hAnsi="Times New Roman"/>
          <w:color w:val="000000"/>
        </w:rPr>
        <w:t>другими органами</w:t>
      </w:r>
      <w:r w:rsidR="009250BF" w:rsidRPr="00EF415D">
        <w:rPr>
          <w:rFonts w:ascii="Times New Roman" w:hAnsi="Times New Roman"/>
        </w:rPr>
        <w:t xml:space="preserve">. </w:t>
      </w:r>
      <w:r w:rsidR="009250BF" w:rsidRPr="00EF415D">
        <w:rPr>
          <w:rFonts w:ascii="Times New Roman" w:hAnsi="Times New Roman"/>
          <w:color w:val="000000"/>
          <w:spacing w:val="-1"/>
        </w:rPr>
        <w:t>Анатомическое и гистологическое строение</w:t>
      </w:r>
      <w:r w:rsidR="009250BF" w:rsidRPr="00EF415D">
        <w:rPr>
          <w:rFonts w:ascii="Times New Roman" w:hAnsi="Times New Roman"/>
        </w:rPr>
        <w:t xml:space="preserve">. </w:t>
      </w:r>
      <w:r w:rsidR="009250BF" w:rsidRPr="00EF415D">
        <w:rPr>
          <w:rFonts w:ascii="Times New Roman" w:hAnsi="Times New Roman"/>
          <w:color w:val="000000"/>
          <w:spacing w:val="-1"/>
        </w:rPr>
        <w:t>Эндокринная и экзокринная части поджелудоч</w:t>
      </w:r>
      <w:r w:rsidR="009250BF" w:rsidRPr="00EF415D">
        <w:rPr>
          <w:rFonts w:ascii="Times New Roman" w:hAnsi="Times New Roman"/>
          <w:color w:val="000000"/>
          <w:spacing w:val="-1"/>
        </w:rPr>
        <w:softHyphen/>
        <w:t>ной железы</w:t>
      </w:r>
      <w:r w:rsidR="009250BF" w:rsidRPr="00EF415D">
        <w:rPr>
          <w:rFonts w:ascii="Times New Roman" w:hAnsi="Times New Roman"/>
        </w:rPr>
        <w:t xml:space="preserve">. </w:t>
      </w:r>
      <w:r w:rsidR="009250BF" w:rsidRPr="00EF415D">
        <w:rPr>
          <w:rFonts w:ascii="Times New Roman" w:hAnsi="Times New Roman"/>
          <w:color w:val="000000"/>
          <w:spacing w:val="-1"/>
        </w:rPr>
        <w:t>Физиология поджелудочной железы</w:t>
      </w:r>
      <w:r w:rsidR="009250BF" w:rsidRPr="00EF415D">
        <w:rPr>
          <w:rFonts w:ascii="Times New Roman" w:hAnsi="Times New Roman"/>
        </w:rPr>
        <w:t xml:space="preserve">. </w:t>
      </w:r>
      <w:r w:rsidR="009250BF" w:rsidRPr="00EF415D">
        <w:rPr>
          <w:rFonts w:ascii="Times New Roman" w:hAnsi="Times New Roman"/>
          <w:color w:val="000000"/>
          <w:spacing w:val="-2"/>
        </w:rPr>
        <w:t xml:space="preserve">Эндокринная функция островкового аппарата: </w:t>
      </w:r>
      <w:r w:rsidR="009250BF" w:rsidRPr="00EF415D">
        <w:rPr>
          <w:rFonts w:ascii="Times New Roman" w:hAnsi="Times New Roman"/>
          <w:color w:val="000000"/>
        </w:rPr>
        <w:t>альфа-, бета- и дельта-клетки</w:t>
      </w:r>
      <w:r w:rsidR="009250BF" w:rsidRPr="00EF415D">
        <w:rPr>
          <w:rFonts w:ascii="Times New Roman" w:hAnsi="Times New Roman"/>
        </w:rPr>
        <w:t xml:space="preserve">. </w:t>
      </w:r>
      <w:r w:rsidR="009250BF" w:rsidRPr="00EF415D">
        <w:rPr>
          <w:rFonts w:ascii="Times New Roman" w:hAnsi="Times New Roman"/>
          <w:color w:val="000000"/>
          <w:spacing w:val="-1"/>
        </w:rPr>
        <w:t xml:space="preserve">Биосинтез, депонирование и секреция инсулина </w:t>
      </w:r>
      <w:r w:rsidR="009250BF" w:rsidRPr="00EF415D">
        <w:rPr>
          <w:rFonts w:ascii="Times New Roman" w:hAnsi="Times New Roman"/>
          <w:color w:val="000000"/>
        </w:rPr>
        <w:t>(</w:t>
      </w:r>
      <w:proofErr w:type="spellStart"/>
      <w:r w:rsidR="009250BF" w:rsidRPr="00EF415D">
        <w:rPr>
          <w:rFonts w:ascii="Times New Roman" w:hAnsi="Times New Roman"/>
          <w:color w:val="000000"/>
        </w:rPr>
        <w:t>проинсулин</w:t>
      </w:r>
      <w:proofErr w:type="spellEnd"/>
      <w:r w:rsidR="009250BF" w:rsidRPr="00EF415D">
        <w:rPr>
          <w:rFonts w:ascii="Times New Roman" w:hAnsi="Times New Roman"/>
          <w:color w:val="000000"/>
        </w:rPr>
        <w:t>, С-пептид) и его биологический эффект</w:t>
      </w:r>
      <w:r w:rsidR="009250BF" w:rsidRPr="00EF415D">
        <w:rPr>
          <w:rFonts w:ascii="Times New Roman" w:hAnsi="Times New Roman"/>
        </w:rPr>
        <w:t xml:space="preserve">. </w:t>
      </w:r>
      <w:r w:rsidR="009250BF" w:rsidRPr="00EF415D">
        <w:rPr>
          <w:rFonts w:ascii="Times New Roman" w:hAnsi="Times New Roman"/>
          <w:color w:val="000000"/>
          <w:spacing w:val="-1"/>
        </w:rPr>
        <w:t xml:space="preserve">Секреция глюкагона, </w:t>
      </w:r>
      <w:proofErr w:type="spellStart"/>
      <w:r w:rsidR="009250BF" w:rsidRPr="00EF415D">
        <w:rPr>
          <w:rFonts w:ascii="Times New Roman" w:hAnsi="Times New Roman"/>
          <w:color w:val="000000"/>
          <w:spacing w:val="-1"/>
        </w:rPr>
        <w:t>соматостатина</w:t>
      </w:r>
      <w:proofErr w:type="spellEnd"/>
      <w:r w:rsidR="009250BF" w:rsidRPr="00EF415D">
        <w:rPr>
          <w:rFonts w:ascii="Times New Roman" w:hAnsi="Times New Roman"/>
          <w:color w:val="000000"/>
          <w:spacing w:val="-1"/>
        </w:rPr>
        <w:t xml:space="preserve"> и их роль в </w:t>
      </w:r>
      <w:r w:rsidR="009250BF" w:rsidRPr="00EF415D">
        <w:rPr>
          <w:rFonts w:ascii="Times New Roman" w:hAnsi="Times New Roman"/>
          <w:color w:val="000000"/>
        </w:rPr>
        <w:t>гомеостазе глюкозы</w:t>
      </w:r>
      <w:r w:rsidR="009250BF" w:rsidRPr="00EF415D">
        <w:rPr>
          <w:rFonts w:ascii="Times New Roman" w:hAnsi="Times New Roman"/>
        </w:rPr>
        <w:t xml:space="preserve">. </w:t>
      </w:r>
      <w:r w:rsidR="009250BF" w:rsidRPr="00EF415D">
        <w:rPr>
          <w:rFonts w:ascii="Times New Roman" w:hAnsi="Times New Roman"/>
          <w:color w:val="000000"/>
          <w:spacing w:val="-1"/>
        </w:rPr>
        <w:t>Метаболизм гормонов поджелудочной железы</w:t>
      </w:r>
      <w:r w:rsidR="009250BF" w:rsidRPr="00EF415D">
        <w:rPr>
          <w:rFonts w:ascii="Times New Roman" w:hAnsi="Times New Roman"/>
        </w:rPr>
        <w:t xml:space="preserve">. </w:t>
      </w:r>
      <w:r w:rsidR="009250BF" w:rsidRPr="00EF415D">
        <w:rPr>
          <w:rFonts w:ascii="Times New Roman" w:hAnsi="Times New Roman"/>
          <w:color w:val="000000"/>
        </w:rPr>
        <w:t xml:space="preserve">Регуляция функции островкового аппарата, </w:t>
      </w:r>
      <w:r w:rsidR="009250BF" w:rsidRPr="00EF415D">
        <w:rPr>
          <w:rFonts w:ascii="Times New Roman" w:hAnsi="Times New Roman"/>
          <w:color w:val="000000"/>
          <w:spacing w:val="-1"/>
        </w:rPr>
        <w:t>взаимосвязь эндокринной функции поджелу</w:t>
      </w:r>
      <w:r w:rsidR="009250BF" w:rsidRPr="00EF415D">
        <w:rPr>
          <w:rFonts w:ascii="Times New Roman" w:hAnsi="Times New Roman"/>
          <w:color w:val="000000"/>
          <w:spacing w:val="-1"/>
        </w:rPr>
        <w:softHyphen/>
      </w:r>
      <w:r w:rsidR="009250BF" w:rsidRPr="00EF415D">
        <w:rPr>
          <w:rFonts w:ascii="Times New Roman" w:hAnsi="Times New Roman"/>
          <w:color w:val="000000"/>
        </w:rPr>
        <w:t xml:space="preserve">дочной железы и </w:t>
      </w:r>
      <w:proofErr w:type="spellStart"/>
      <w:r w:rsidR="009250BF" w:rsidRPr="00EF415D">
        <w:rPr>
          <w:rFonts w:ascii="Times New Roman" w:hAnsi="Times New Roman"/>
          <w:color w:val="000000"/>
        </w:rPr>
        <w:t>энтерогормонов</w:t>
      </w:r>
      <w:proofErr w:type="spellEnd"/>
      <w:r w:rsidR="009250BF" w:rsidRPr="00EF415D">
        <w:rPr>
          <w:rFonts w:ascii="Times New Roman" w:hAnsi="Times New Roman"/>
        </w:rPr>
        <w:t xml:space="preserve">. </w:t>
      </w:r>
      <w:r w:rsidR="009250BF" w:rsidRPr="00EF415D">
        <w:rPr>
          <w:rFonts w:ascii="Times New Roman" w:hAnsi="Times New Roman"/>
          <w:color w:val="000000"/>
          <w:spacing w:val="-1"/>
        </w:rPr>
        <w:t xml:space="preserve">Методы исследования функций островкового </w:t>
      </w:r>
      <w:r w:rsidR="009250BF" w:rsidRPr="00EF415D">
        <w:rPr>
          <w:rFonts w:ascii="Times New Roman" w:hAnsi="Times New Roman"/>
          <w:color w:val="000000"/>
        </w:rPr>
        <w:t xml:space="preserve">аппарата поджелудочной желез. </w:t>
      </w:r>
      <w:r w:rsidR="009250BF" w:rsidRPr="00EF415D">
        <w:rPr>
          <w:rFonts w:ascii="Times New Roman" w:hAnsi="Times New Roman"/>
          <w:color w:val="000000"/>
          <w:spacing w:val="-1"/>
        </w:rPr>
        <w:t xml:space="preserve">Современные методы определения глюкагона, </w:t>
      </w:r>
      <w:proofErr w:type="spellStart"/>
      <w:r w:rsidR="009250BF" w:rsidRPr="00EF415D">
        <w:rPr>
          <w:rFonts w:ascii="Times New Roman" w:hAnsi="Times New Roman"/>
          <w:color w:val="000000"/>
        </w:rPr>
        <w:t>соматостатина</w:t>
      </w:r>
      <w:proofErr w:type="spellEnd"/>
      <w:r w:rsidR="009250BF" w:rsidRPr="00EF415D">
        <w:rPr>
          <w:rFonts w:ascii="Times New Roman" w:hAnsi="Times New Roman"/>
          <w:color w:val="000000"/>
        </w:rPr>
        <w:t xml:space="preserve"> в биологических жидкостях</w:t>
      </w:r>
      <w:r w:rsidR="009250BF" w:rsidRPr="00EF415D">
        <w:rPr>
          <w:rFonts w:ascii="Times New Roman" w:hAnsi="Times New Roman"/>
        </w:rPr>
        <w:t xml:space="preserve">. </w:t>
      </w:r>
      <w:r w:rsidR="009250BF" w:rsidRPr="00EF415D">
        <w:rPr>
          <w:rFonts w:ascii="Times New Roman" w:hAnsi="Times New Roman"/>
          <w:color w:val="000000"/>
          <w:spacing w:val="-1"/>
        </w:rPr>
        <w:t xml:space="preserve">Современные методы определения инсулина, </w:t>
      </w:r>
      <w:r w:rsidR="009250BF" w:rsidRPr="00EF415D">
        <w:rPr>
          <w:rFonts w:ascii="Times New Roman" w:hAnsi="Times New Roman"/>
          <w:color w:val="000000"/>
        </w:rPr>
        <w:t xml:space="preserve">С-пептида и </w:t>
      </w:r>
      <w:proofErr w:type="spellStart"/>
      <w:r w:rsidR="009250BF" w:rsidRPr="00EF415D">
        <w:rPr>
          <w:rFonts w:ascii="Times New Roman" w:hAnsi="Times New Roman"/>
          <w:color w:val="000000"/>
        </w:rPr>
        <w:t>проинсулина</w:t>
      </w:r>
      <w:proofErr w:type="spellEnd"/>
      <w:r w:rsidR="009250BF" w:rsidRPr="00EF415D">
        <w:rPr>
          <w:rFonts w:ascii="Times New Roman" w:hAnsi="Times New Roman"/>
          <w:color w:val="000000"/>
        </w:rPr>
        <w:t xml:space="preserve"> в крови</w:t>
      </w:r>
      <w:r w:rsidR="009250BF" w:rsidRPr="00EF415D">
        <w:rPr>
          <w:rFonts w:ascii="Times New Roman" w:hAnsi="Times New Roman"/>
        </w:rPr>
        <w:t xml:space="preserve">. </w:t>
      </w:r>
      <w:r w:rsidR="009250BF" w:rsidRPr="00EF415D">
        <w:rPr>
          <w:rFonts w:ascii="Times New Roman" w:hAnsi="Times New Roman"/>
          <w:color w:val="000000"/>
          <w:spacing w:val="-1"/>
        </w:rPr>
        <w:t xml:space="preserve">Методы исследования </w:t>
      </w:r>
      <w:proofErr w:type="spellStart"/>
      <w:r w:rsidR="009250BF" w:rsidRPr="00EF415D">
        <w:rPr>
          <w:rFonts w:ascii="Times New Roman" w:hAnsi="Times New Roman"/>
          <w:color w:val="000000"/>
          <w:spacing w:val="-1"/>
        </w:rPr>
        <w:t>энтерогормонов</w:t>
      </w:r>
      <w:proofErr w:type="spellEnd"/>
      <w:r w:rsidR="009250BF" w:rsidRPr="00EF415D">
        <w:rPr>
          <w:rFonts w:ascii="Times New Roman" w:hAnsi="Times New Roman"/>
          <w:color w:val="000000"/>
          <w:spacing w:val="-1"/>
        </w:rPr>
        <w:t>, участ</w:t>
      </w:r>
      <w:r w:rsidR="009250BF" w:rsidRPr="00EF415D">
        <w:rPr>
          <w:rFonts w:ascii="Times New Roman" w:hAnsi="Times New Roman"/>
          <w:color w:val="000000"/>
          <w:spacing w:val="-1"/>
        </w:rPr>
        <w:softHyphen/>
      </w:r>
      <w:r w:rsidR="009250BF" w:rsidRPr="00EF415D">
        <w:rPr>
          <w:rFonts w:ascii="Times New Roman" w:hAnsi="Times New Roman"/>
          <w:color w:val="000000"/>
        </w:rPr>
        <w:t>вующих в регуляции гемостаза глюкозы</w:t>
      </w:r>
      <w:r w:rsidR="009250BF" w:rsidRPr="00EF415D">
        <w:rPr>
          <w:rFonts w:ascii="Times New Roman" w:hAnsi="Times New Roman"/>
        </w:rPr>
        <w:t xml:space="preserve">. </w:t>
      </w:r>
      <w:r w:rsidR="009250BF" w:rsidRPr="00EF415D">
        <w:rPr>
          <w:rFonts w:ascii="Times New Roman" w:hAnsi="Times New Roman"/>
          <w:color w:val="000000"/>
          <w:spacing w:val="-1"/>
        </w:rPr>
        <w:t>Функциональные тесты, применяемые для оп</w:t>
      </w:r>
      <w:r w:rsidR="009250BF" w:rsidRPr="00EF415D">
        <w:rPr>
          <w:rFonts w:ascii="Times New Roman" w:hAnsi="Times New Roman"/>
          <w:color w:val="000000"/>
          <w:spacing w:val="-1"/>
        </w:rPr>
        <w:softHyphen/>
        <w:t>ределения эндокринной функции поджелудоч</w:t>
      </w:r>
      <w:r w:rsidR="009250BF" w:rsidRPr="00EF415D">
        <w:rPr>
          <w:rFonts w:ascii="Times New Roman" w:hAnsi="Times New Roman"/>
          <w:color w:val="000000"/>
          <w:spacing w:val="-1"/>
        </w:rPr>
        <w:softHyphen/>
        <w:t xml:space="preserve">ной </w:t>
      </w:r>
      <w:proofErr w:type="spellStart"/>
      <w:r w:rsidR="009250BF" w:rsidRPr="00EF415D">
        <w:rPr>
          <w:rFonts w:ascii="Times New Roman" w:hAnsi="Times New Roman"/>
          <w:color w:val="000000"/>
          <w:spacing w:val="-1"/>
        </w:rPr>
        <w:t>железы</w:t>
      </w:r>
      <w:r w:rsidR="009250BF" w:rsidRPr="00EF415D">
        <w:rPr>
          <w:rFonts w:ascii="Times New Roman" w:hAnsi="Times New Roman"/>
          <w:color w:val="000000"/>
        </w:rPr>
        <w:t>Методы</w:t>
      </w:r>
      <w:proofErr w:type="spellEnd"/>
      <w:r w:rsidR="009250BF" w:rsidRPr="00EF415D">
        <w:rPr>
          <w:rFonts w:ascii="Times New Roman" w:hAnsi="Times New Roman"/>
          <w:color w:val="000000"/>
        </w:rPr>
        <w:t xml:space="preserve"> определения антител к </w:t>
      </w:r>
      <w:proofErr w:type="spellStart"/>
      <w:r w:rsidR="009250BF" w:rsidRPr="00EF415D">
        <w:rPr>
          <w:rFonts w:ascii="Times New Roman" w:hAnsi="Times New Roman"/>
          <w:color w:val="000000"/>
        </w:rPr>
        <w:t>декарбоксилазе</w:t>
      </w:r>
      <w:proofErr w:type="spellEnd"/>
      <w:r w:rsidR="009250BF" w:rsidRPr="00EF415D">
        <w:rPr>
          <w:rFonts w:ascii="Times New Roman" w:hAnsi="Times New Roman"/>
          <w:color w:val="000000"/>
        </w:rPr>
        <w:t xml:space="preserve"> </w:t>
      </w:r>
      <w:r w:rsidR="009250BF" w:rsidRPr="00EF415D">
        <w:rPr>
          <w:rFonts w:ascii="Times New Roman" w:hAnsi="Times New Roman"/>
          <w:color w:val="000000"/>
          <w:spacing w:val="-1"/>
        </w:rPr>
        <w:t xml:space="preserve">глютаминовой кислоты, инсулину, островковым </w:t>
      </w:r>
      <w:r w:rsidR="009250BF" w:rsidRPr="00EF415D">
        <w:rPr>
          <w:rFonts w:ascii="Times New Roman" w:hAnsi="Times New Roman"/>
          <w:color w:val="000000"/>
        </w:rPr>
        <w:t>клеткам поджелудочной железы</w:t>
      </w:r>
      <w:r w:rsidR="009250BF" w:rsidRPr="00EF415D">
        <w:rPr>
          <w:rFonts w:ascii="Times New Roman" w:hAnsi="Times New Roman"/>
        </w:rPr>
        <w:t xml:space="preserve">. </w:t>
      </w:r>
      <w:r w:rsidR="009250BF" w:rsidRPr="00EF415D">
        <w:rPr>
          <w:rFonts w:ascii="Times New Roman" w:hAnsi="Times New Roman"/>
          <w:color w:val="000000"/>
        </w:rPr>
        <w:t>Роль ангиографии, УЗИ, компьютерной томо</w:t>
      </w:r>
      <w:r w:rsidR="009250BF" w:rsidRPr="00EF415D">
        <w:rPr>
          <w:rFonts w:ascii="Times New Roman" w:hAnsi="Times New Roman"/>
          <w:color w:val="000000"/>
        </w:rPr>
        <w:softHyphen/>
        <w:t xml:space="preserve">графии, сканирования и ядерно-магнитного </w:t>
      </w:r>
      <w:r w:rsidR="009250BF" w:rsidRPr="00EF415D">
        <w:rPr>
          <w:rFonts w:ascii="Times New Roman" w:hAnsi="Times New Roman"/>
          <w:color w:val="000000"/>
          <w:spacing w:val="-1"/>
        </w:rPr>
        <w:t xml:space="preserve">резонанса в топической диагностике процессов </w:t>
      </w:r>
      <w:r w:rsidR="009250BF" w:rsidRPr="00EF415D">
        <w:rPr>
          <w:rFonts w:ascii="Times New Roman" w:hAnsi="Times New Roman"/>
          <w:color w:val="000000"/>
        </w:rPr>
        <w:t>в поджелудочной железе</w:t>
      </w:r>
      <w:r w:rsidR="009250BF" w:rsidRPr="00EF415D">
        <w:rPr>
          <w:rFonts w:ascii="Times New Roman" w:hAnsi="Times New Roman"/>
          <w:sz w:val="24"/>
          <w:szCs w:val="24"/>
        </w:rPr>
        <w:t>.</w:t>
      </w:r>
    </w:p>
    <w:p w:rsidR="009250BF" w:rsidRPr="00EF415D" w:rsidRDefault="00EF415D" w:rsidP="00EF415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F415D">
        <w:rPr>
          <w:rFonts w:ascii="Times New Roman" w:hAnsi="Times New Roman"/>
          <w:sz w:val="24"/>
          <w:szCs w:val="24"/>
        </w:rPr>
        <w:t>8.</w:t>
      </w:r>
      <w:r w:rsidR="009250BF" w:rsidRPr="00EF415D">
        <w:rPr>
          <w:rFonts w:ascii="Times New Roman" w:hAnsi="Times New Roman"/>
          <w:sz w:val="24"/>
          <w:szCs w:val="24"/>
        </w:rPr>
        <w:t xml:space="preserve"> Задачи занятия: обучить врачей методам диагностики </w:t>
      </w:r>
      <w:r w:rsidR="009250BF" w:rsidRPr="00EF415D">
        <w:rPr>
          <w:rFonts w:ascii="Times New Roman" w:hAnsi="Times New Roman"/>
          <w:sz w:val="24"/>
        </w:rPr>
        <w:t>эндокринной функции поджелудочной железы</w:t>
      </w:r>
    </w:p>
    <w:p w:rsidR="00EF415D" w:rsidRPr="00EF415D" w:rsidRDefault="00EF415D" w:rsidP="00EF415D">
      <w:pPr>
        <w:pStyle w:val="3"/>
        <w:ind w:left="720"/>
        <w:jc w:val="both"/>
        <w:rPr>
          <w:sz w:val="24"/>
        </w:rPr>
      </w:pPr>
      <w:r w:rsidRPr="00EF415D">
        <w:rPr>
          <w:sz w:val="24"/>
        </w:rPr>
        <w:t>9</w:t>
      </w:r>
      <w:r w:rsidR="009250BF" w:rsidRPr="00EF415D">
        <w:rPr>
          <w:sz w:val="24"/>
        </w:rPr>
        <w:t>. План занятия:</w:t>
      </w:r>
      <w:r w:rsidRPr="00EF415D">
        <w:rPr>
          <w:bCs/>
          <w:color w:val="000000"/>
          <w:spacing w:val="1"/>
          <w:sz w:val="24"/>
        </w:rPr>
        <w:t xml:space="preserve"> </w:t>
      </w:r>
      <w:r w:rsidRPr="00EF415D">
        <w:rPr>
          <w:bCs/>
          <w:color w:val="000000"/>
          <w:spacing w:val="1"/>
          <w:sz w:val="24"/>
        </w:rPr>
        <w:t>Поджелудочная железа и ее</w:t>
      </w:r>
      <w:r w:rsidRPr="00EF415D">
        <w:rPr>
          <w:color w:val="000000"/>
          <w:spacing w:val="1"/>
          <w:sz w:val="24"/>
        </w:rPr>
        <w:t xml:space="preserve"> </w:t>
      </w:r>
      <w:r w:rsidRPr="00EF415D">
        <w:rPr>
          <w:bCs/>
          <w:color w:val="000000"/>
          <w:spacing w:val="1"/>
          <w:sz w:val="24"/>
        </w:rPr>
        <w:t xml:space="preserve">инкреторная </w:t>
      </w:r>
      <w:r w:rsidRPr="00EF415D">
        <w:rPr>
          <w:bCs/>
          <w:color w:val="000000"/>
          <w:spacing w:val="-2"/>
          <w:sz w:val="24"/>
        </w:rPr>
        <w:t>функция</w:t>
      </w:r>
      <w:r w:rsidRPr="00EF415D">
        <w:rPr>
          <w:sz w:val="24"/>
        </w:rPr>
        <w:t>.</w:t>
      </w:r>
    </w:p>
    <w:p w:rsidR="009250BF" w:rsidRPr="00EF415D" w:rsidRDefault="00EF415D" w:rsidP="00EF415D">
      <w:pPr>
        <w:pStyle w:val="3"/>
        <w:ind w:left="720"/>
        <w:jc w:val="both"/>
        <w:rPr>
          <w:sz w:val="24"/>
        </w:rPr>
      </w:pPr>
      <w:r w:rsidRPr="00EF415D">
        <w:rPr>
          <w:sz w:val="24"/>
        </w:rPr>
        <w:lastRenderedPageBreak/>
        <w:t>10</w:t>
      </w:r>
      <w:r w:rsidR="009250BF" w:rsidRPr="00EF415D">
        <w:rPr>
          <w:sz w:val="24"/>
        </w:rPr>
        <w:t>. Перечень оборудования, документации объектов изучения: 4 больных и 4 истории болезни больных с сахарным диабетом</w:t>
      </w:r>
    </w:p>
    <w:p w:rsidR="009250BF" w:rsidRPr="00EF415D" w:rsidRDefault="009250B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9250BF" w:rsidRPr="00EF415D" w:rsidRDefault="00EF415D" w:rsidP="00EF415D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F415D">
        <w:rPr>
          <w:rFonts w:ascii="Times New Roman" w:hAnsi="Times New Roman"/>
          <w:sz w:val="24"/>
          <w:szCs w:val="24"/>
        </w:rPr>
        <w:t>11</w:t>
      </w:r>
      <w:r w:rsidR="009250BF" w:rsidRPr="00EF415D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ситуационные задачи, вопросы </w:t>
      </w:r>
      <w:r w:rsidRPr="00EF415D">
        <w:rPr>
          <w:rFonts w:ascii="Times New Roman" w:hAnsi="Times New Roman"/>
          <w:sz w:val="24"/>
          <w:szCs w:val="24"/>
        </w:rPr>
        <w:t>для тестового контроля, схемы, протоколы УЗИ</w:t>
      </w:r>
      <w:r w:rsidR="009250BF" w:rsidRPr="00EF415D">
        <w:rPr>
          <w:rFonts w:ascii="Times New Roman" w:hAnsi="Times New Roman"/>
          <w:sz w:val="24"/>
          <w:szCs w:val="24"/>
        </w:rPr>
        <w:t>, ЭКГ, анализов крови.</w:t>
      </w:r>
    </w:p>
    <w:p w:rsidR="009250BF" w:rsidRPr="00EF415D" w:rsidRDefault="00EF415D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EF415D">
        <w:rPr>
          <w:rFonts w:ascii="Times New Roman" w:hAnsi="Times New Roman"/>
          <w:sz w:val="24"/>
          <w:szCs w:val="24"/>
        </w:rPr>
        <w:t>12</w:t>
      </w:r>
      <w:r w:rsidR="009250BF" w:rsidRPr="00EF415D">
        <w:rPr>
          <w:rFonts w:ascii="Times New Roman" w:hAnsi="Times New Roman"/>
          <w:sz w:val="24"/>
          <w:szCs w:val="24"/>
        </w:rPr>
        <w:t>. Литература:</w:t>
      </w:r>
    </w:p>
    <w:p w:rsidR="009250BF" w:rsidRPr="00EF415D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F415D">
        <w:rPr>
          <w:rFonts w:ascii="Times New Roman" w:hAnsi="Times New Roman"/>
          <w:sz w:val="24"/>
          <w:szCs w:val="24"/>
        </w:rPr>
        <w:t>Аметов</w:t>
      </w:r>
      <w:proofErr w:type="spellEnd"/>
      <w:r w:rsidRPr="00EF415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F415D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EF415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9250BF" w:rsidRPr="00EF415D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F415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9250BF" w:rsidRPr="00EF415D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F415D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EF415D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EF415D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EF415D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EF415D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9250BF" w:rsidRPr="00EF415D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F41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EF415D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EF415D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EF415D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9250BF" w:rsidRPr="00EF415D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F41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EF41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F41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EF415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EF415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EF415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9250BF" w:rsidRPr="00EF415D" w:rsidRDefault="009250BF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F41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EF415D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br/>
      </w:r>
      <w:r w:rsidRPr="00EF41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EF415D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9250BF" w:rsidRPr="00EF415D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F41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EF41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F41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F415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9250BF" w:rsidRPr="00EF415D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F415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EF415D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EF415D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9250BF" w:rsidRPr="00EF415D" w:rsidRDefault="009250BF" w:rsidP="00C53C11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EF41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EF415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EF415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F415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9250BF" w:rsidRPr="00EF415D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F415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EF41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EF415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EF415D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EF415D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9250BF" w:rsidRPr="00EF415D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F415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9250BF" w:rsidRPr="00EF415D" w:rsidRDefault="009250BF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F41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F415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EF415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EF415D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EF415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F415D">
        <w:rPr>
          <w:rFonts w:ascii="Times New Roman" w:hAnsi="Times New Roman"/>
          <w:color w:val="000000"/>
          <w:sz w:val="24"/>
          <w:szCs w:val="24"/>
        </w:rPr>
        <w:t>, 2005. - 381 с</w:t>
      </w:r>
    </w:p>
    <w:bookmarkEnd w:id="0"/>
    <w:p w:rsidR="009250BF" w:rsidRPr="00087EC1" w:rsidRDefault="009250BF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50BF" w:rsidRPr="00087EC1" w:rsidRDefault="009250BF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250BF" w:rsidRPr="00087EC1" w:rsidRDefault="009250BF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250BF" w:rsidRDefault="009250BF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9250B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07BA9"/>
    <w:rsid w:val="00010D9E"/>
    <w:rsid w:val="00087EC1"/>
    <w:rsid w:val="000A24F9"/>
    <w:rsid w:val="000E1AE8"/>
    <w:rsid w:val="001D1F8B"/>
    <w:rsid w:val="002234FE"/>
    <w:rsid w:val="002B691F"/>
    <w:rsid w:val="00321D0E"/>
    <w:rsid w:val="003C5B66"/>
    <w:rsid w:val="00436E9F"/>
    <w:rsid w:val="00521790"/>
    <w:rsid w:val="00574E72"/>
    <w:rsid w:val="00601EFB"/>
    <w:rsid w:val="00613762"/>
    <w:rsid w:val="00787547"/>
    <w:rsid w:val="007A592A"/>
    <w:rsid w:val="007F1A97"/>
    <w:rsid w:val="008258FF"/>
    <w:rsid w:val="00844036"/>
    <w:rsid w:val="008E2003"/>
    <w:rsid w:val="008E4621"/>
    <w:rsid w:val="009250BF"/>
    <w:rsid w:val="00A235F7"/>
    <w:rsid w:val="00AE73A1"/>
    <w:rsid w:val="00C53C11"/>
    <w:rsid w:val="00D06AB0"/>
    <w:rsid w:val="00D7454E"/>
    <w:rsid w:val="00DE7704"/>
    <w:rsid w:val="00E475AA"/>
    <w:rsid w:val="00E94451"/>
    <w:rsid w:val="00EF415D"/>
    <w:rsid w:val="00F1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CE72B9-E42C-4B66-B2C9-DDA432430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  <w:style w:type="paragraph" w:styleId="a9">
    <w:name w:val="No Spacing"/>
    <w:uiPriority w:val="1"/>
    <w:qFormat/>
    <w:rsid w:val="00EF415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3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2018-11-21T12:38:00Z</dcterms:created>
  <dcterms:modified xsi:type="dcterms:W3CDTF">2018-11-21T12:38:00Z</dcterms:modified>
</cp:coreProperties>
</file>